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A2F" w:rsidRDefault="00634A2F" w:rsidP="004B055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File: GCBDA</w:t>
      </w:r>
    </w:p>
    <w:p w:rsidR="00634A2F" w:rsidRDefault="00634A2F" w:rsidP="00634A2F">
      <w:pPr>
        <w:rPr>
          <w:sz w:val="24"/>
          <w:szCs w:val="24"/>
        </w:rPr>
      </w:pPr>
    </w:p>
    <w:p w:rsidR="00634A2F" w:rsidRDefault="00634A2F" w:rsidP="00634A2F">
      <w:pPr>
        <w:rPr>
          <w:sz w:val="24"/>
          <w:szCs w:val="24"/>
        </w:rPr>
      </w:pPr>
    </w:p>
    <w:p w:rsidR="00634A2F" w:rsidRPr="004B0553" w:rsidRDefault="00634A2F" w:rsidP="00634A2F">
      <w:pPr>
        <w:jc w:val="center"/>
        <w:rPr>
          <w:sz w:val="24"/>
          <w:szCs w:val="24"/>
        </w:rPr>
      </w:pPr>
      <w:r w:rsidRPr="004B0553">
        <w:rPr>
          <w:sz w:val="24"/>
          <w:szCs w:val="24"/>
        </w:rPr>
        <w:t>DISCRETIONARY LEAVE</w:t>
      </w:r>
    </w:p>
    <w:p w:rsidR="00634A2F" w:rsidRPr="00337F9B" w:rsidRDefault="00634A2F" w:rsidP="004B0553">
      <w:pPr>
        <w:tabs>
          <w:tab w:val="left" w:pos="5895"/>
        </w:tabs>
        <w:rPr>
          <w:rFonts w:ascii="Times New Roman" w:hAnsi="Times New Roman" w:cs="Times New Roman"/>
          <w:sz w:val="24"/>
          <w:szCs w:val="24"/>
        </w:rPr>
      </w:pPr>
      <w:bookmarkStart w:id="0" w:name="836"/>
      <w:r w:rsidRPr="00337F9B">
        <w:rPr>
          <w:rFonts w:ascii="Times New Roman" w:hAnsi="Times New Roman" w:cs="Times New Roman"/>
          <w:b/>
          <w:bCs/>
          <w:color w:val="000000"/>
        </w:rPr>
        <w:t>Certified Staff:</w:t>
      </w:r>
      <w:r w:rsidRPr="00337F9B">
        <w:rPr>
          <w:rFonts w:ascii="Times New Roman" w:hAnsi="Times New Roman" w:cs="Times New Roman"/>
          <w:b/>
          <w:bCs/>
          <w:color w:val="000000"/>
        </w:rPr>
        <w:tab/>
      </w:r>
    </w:p>
    <w:p w:rsidR="00634A2F" w:rsidRPr="00337F9B" w:rsidRDefault="00634A2F" w:rsidP="00634A2F">
      <w:pPr>
        <w:pStyle w:val="bodytext"/>
        <w:spacing w:after="180" w:afterAutospacing="0"/>
        <w:rPr>
          <w:color w:val="000000"/>
        </w:rPr>
      </w:pPr>
      <w:r w:rsidRPr="00337F9B">
        <w:rPr>
          <w:color w:val="000000"/>
        </w:rPr>
        <w:t>Effective August 20</w:t>
      </w:r>
      <w:r w:rsidR="00337F9B" w:rsidRPr="00337F9B">
        <w:rPr>
          <w:color w:val="000000"/>
        </w:rPr>
        <w:t>21</w:t>
      </w:r>
      <w:r w:rsidRPr="00337F9B">
        <w:rPr>
          <w:color w:val="000000"/>
        </w:rPr>
        <w:t>, discretionary leave is established by policy to be earned at a rate of one day per month of contracted duty.  The leave granted the employee for the school year may be used for sick, personal, or bereavement purposes.  Discretionary leave cannot be used to extend a holiday break unless prior approval by administration is obtained.</w:t>
      </w:r>
    </w:p>
    <w:p w:rsidR="00634A2F" w:rsidRPr="00337F9B" w:rsidRDefault="00634A2F" w:rsidP="00634A2F">
      <w:pPr>
        <w:pStyle w:val="bodytext"/>
        <w:spacing w:after="180" w:afterAutospacing="0"/>
        <w:rPr>
          <w:color w:val="000000"/>
        </w:rPr>
      </w:pPr>
      <w:r w:rsidRPr="00337F9B">
        <w:rPr>
          <w:b/>
          <w:bCs/>
          <w:color w:val="000000"/>
        </w:rPr>
        <w:t>Classified Staff:</w:t>
      </w:r>
    </w:p>
    <w:p w:rsidR="00337F9B" w:rsidRPr="00337F9B" w:rsidRDefault="00634A2F" w:rsidP="00337F9B">
      <w:pPr>
        <w:pStyle w:val="bodytext"/>
        <w:spacing w:after="0" w:afterAutospacing="0"/>
        <w:rPr>
          <w:color w:val="000000"/>
        </w:rPr>
      </w:pPr>
      <w:r w:rsidRPr="00337F9B">
        <w:rPr>
          <w:color w:val="000000"/>
        </w:rPr>
        <w:t>Discretionary leave is established by policy</w:t>
      </w:r>
      <w:r w:rsidR="00337F9B" w:rsidRPr="00337F9B">
        <w:rPr>
          <w:color w:val="000000"/>
        </w:rPr>
        <w:t xml:space="preserve"> to be earned at a rate of one day per month worked.  </w:t>
      </w:r>
      <w:r w:rsidRPr="00337F9B">
        <w:rPr>
          <w:color w:val="000000"/>
        </w:rPr>
        <w:t>The leave granted the employee for the school year may be used for</w:t>
      </w:r>
      <w:r w:rsidR="00337F9B" w:rsidRPr="00337F9B">
        <w:rPr>
          <w:color w:val="000000"/>
        </w:rPr>
        <w:t xml:space="preserve"> sick, personal, or bereavement p</w:t>
      </w:r>
      <w:r w:rsidRPr="00337F9B">
        <w:rPr>
          <w:color w:val="000000"/>
        </w:rPr>
        <w:t>urposes.</w:t>
      </w:r>
      <w:r w:rsidR="00337F9B" w:rsidRPr="00337F9B">
        <w:rPr>
          <w:color w:val="000000"/>
        </w:rPr>
        <w:t xml:space="preserve"> Discretionary leave cannot be used to extend a holiday break unless prior approval by administration is obtained.</w:t>
      </w:r>
    </w:p>
    <w:p w:rsidR="004B0553" w:rsidRPr="00337F9B" w:rsidRDefault="004B0553" w:rsidP="00634A2F">
      <w:pPr>
        <w:pStyle w:val="bodytext"/>
        <w:spacing w:after="180" w:afterAutospacing="0"/>
        <w:rPr>
          <w:b/>
          <w:color w:val="000000"/>
        </w:rPr>
      </w:pPr>
      <w:r w:rsidRPr="00337F9B">
        <w:rPr>
          <w:b/>
          <w:color w:val="000000"/>
        </w:rPr>
        <w:t>All Staff:</w:t>
      </w:r>
    </w:p>
    <w:p w:rsidR="00634A2F" w:rsidRPr="00337F9B" w:rsidRDefault="00634A2F" w:rsidP="00634A2F">
      <w:pPr>
        <w:pStyle w:val="bodytext"/>
        <w:spacing w:after="180" w:afterAutospacing="0"/>
        <w:rPr>
          <w:color w:val="000000"/>
        </w:rPr>
      </w:pPr>
      <w:r w:rsidRPr="00337F9B">
        <w:rPr>
          <w:color w:val="000000"/>
        </w:rPr>
        <w:t>Any days/hours not used will be accumulated for the employ</w:t>
      </w:r>
      <w:r w:rsidR="00337F9B" w:rsidRPr="00337F9B">
        <w:rPr>
          <w:color w:val="000000"/>
        </w:rPr>
        <w:t xml:space="preserve">ee as accumulated sick </w:t>
      </w:r>
      <w:r w:rsidRPr="00337F9B">
        <w:rPr>
          <w:color w:val="000000"/>
        </w:rPr>
        <w:t xml:space="preserve">leave.  Employees will be able to use their accumulated </w:t>
      </w:r>
      <w:r w:rsidR="00337F9B" w:rsidRPr="00337F9B">
        <w:rPr>
          <w:color w:val="000000"/>
        </w:rPr>
        <w:t>sick</w:t>
      </w:r>
      <w:r w:rsidRPr="00337F9B">
        <w:rPr>
          <w:color w:val="000000"/>
        </w:rPr>
        <w:t xml:space="preserve"> leave for personal illness or illness or bereavement of an immediate family member.  Immediate family members are defined as parents, grandparents, spouse, </w:t>
      </w:r>
      <w:r w:rsidR="00337F9B" w:rsidRPr="00337F9B">
        <w:rPr>
          <w:color w:val="000000"/>
        </w:rPr>
        <w:t>and partner</w:t>
      </w:r>
      <w:r w:rsidRPr="00337F9B">
        <w:rPr>
          <w:color w:val="000000"/>
        </w:rPr>
        <w:t xml:space="preserve"> in a civil union, sisters, brothers, children, grandchildren or spouse's parents.  Administration may ask for a doctor's excuse for an absence/illness exceeding 2 consecutive days.  The employee must use all of their allocated discretionary leave for the year before accumulated </w:t>
      </w:r>
      <w:r w:rsidR="00337F9B">
        <w:rPr>
          <w:color w:val="000000"/>
        </w:rPr>
        <w:t>sick</w:t>
      </w:r>
      <w:r w:rsidRPr="00337F9B">
        <w:rPr>
          <w:color w:val="000000"/>
        </w:rPr>
        <w:t xml:space="preserve"> leave may be used. </w:t>
      </w:r>
      <w:r w:rsidR="004B0553" w:rsidRPr="00337F9B">
        <w:rPr>
          <w:color w:val="000000"/>
        </w:rPr>
        <w:t xml:space="preserve"> </w:t>
      </w:r>
      <w:r w:rsidR="00337F9B">
        <w:rPr>
          <w:color w:val="000000"/>
        </w:rPr>
        <w:t>Employees who have accumulated up to</w:t>
      </w:r>
      <w:r w:rsidR="004B0553" w:rsidRPr="00337F9B">
        <w:rPr>
          <w:color w:val="000000"/>
        </w:rPr>
        <w:t xml:space="preserve"> 30 days </w:t>
      </w:r>
      <w:r w:rsidR="00337F9B">
        <w:rPr>
          <w:color w:val="000000"/>
        </w:rPr>
        <w:t xml:space="preserve">of sick leave </w:t>
      </w:r>
      <w:r w:rsidRPr="00337F9B">
        <w:rPr>
          <w:color w:val="000000"/>
        </w:rPr>
        <w:t xml:space="preserve">will be paid </w:t>
      </w:r>
      <w:r w:rsidR="00016FD4">
        <w:rPr>
          <w:color w:val="000000"/>
        </w:rPr>
        <w:t>at a rate</w:t>
      </w:r>
      <w:r w:rsidR="00337F9B">
        <w:rPr>
          <w:color w:val="000000"/>
        </w:rPr>
        <w:t xml:space="preserve"> equal to</w:t>
      </w:r>
      <w:r w:rsidRPr="00337F9B">
        <w:rPr>
          <w:color w:val="000000"/>
        </w:rPr>
        <w:t xml:space="preserve"> the daily rate of a substitute.  Payment will be made upon the employee's </w:t>
      </w:r>
      <w:r w:rsidR="00337F9B">
        <w:rPr>
          <w:color w:val="000000"/>
        </w:rPr>
        <w:t>separation</w:t>
      </w:r>
      <w:r w:rsidRPr="00337F9B">
        <w:rPr>
          <w:color w:val="000000"/>
        </w:rPr>
        <w:t xml:space="preserve"> of the district at the next scheduled pay date if not terminated and immediately if terminated.</w:t>
      </w:r>
    </w:p>
    <w:p w:rsidR="004B0553" w:rsidRPr="004B0553" w:rsidRDefault="004B0553" w:rsidP="00634A2F">
      <w:pPr>
        <w:pStyle w:val="bodytext"/>
        <w:spacing w:after="180" w:afterAutospacing="0"/>
        <w:rPr>
          <w:rFonts w:asciiTheme="minorHAnsi" w:hAnsiTheme="minorHAnsi" w:cs="Arial"/>
          <w:color w:val="000000"/>
        </w:rPr>
      </w:pPr>
    </w:p>
    <w:p w:rsidR="004B0553" w:rsidRPr="004B0553" w:rsidRDefault="004B0553" w:rsidP="004B0553">
      <w:pPr>
        <w:rPr>
          <w:sz w:val="24"/>
          <w:szCs w:val="24"/>
        </w:rPr>
      </w:pPr>
      <w:r w:rsidRPr="004B0553">
        <w:rPr>
          <w:sz w:val="24"/>
          <w:szCs w:val="24"/>
        </w:rPr>
        <w:t>Adopted: 6/17/80</w:t>
      </w:r>
    </w:p>
    <w:p w:rsidR="004B0553" w:rsidRDefault="004B0553" w:rsidP="004B0553">
      <w:pPr>
        <w:rPr>
          <w:sz w:val="24"/>
          <w:szCs w:val="24"/>
        </w:rPr>
      </w:pPr>
      <w:r w:rsidRPr="004B0553">
        <w:rPr>
          <w:sz w:val="24"/>
          <w:szCs w:val="24"/>
        </w:rPr>
        <w:t>Revised: 3/12/98</w:t>
      </w:r>
    </w:p>
    <w:p w:rsidR="004B0553" w:rsidRDefault="00634A2F" w:rsidP="004B0553">
      <w:pPr>
        <w:rPr>
          <w:rFonts w:cs="Arial"/>
          <w:color w:val="000000"/>
        </w:rPr>
      </w:pPr>
      <w:r w:rsidRPr="004B0553">
        <w:rPr>
          <w:rFonts w:cs="Arial"/>
          <w:color w:val="000000"/>
        </w:rPr>
        <w:t xml:space="preserve">Revised </w:t>
      </w:r>
      <w:r w:rsidR="0091319B">
        <w:rPr>
          <w:rFonts w:cs="Arial"/>
          <w:color w:val="000000"/>
        </w:rPr>
        <w:t>August 2018</w:t>
      </w:r>
    </w:p>
    <w:p w:rsidR="0091319B" w:rsidRDefault="0091319B" w:rsidP="004B0553">
      <w:pPr>
        <w:rPr>
          <w:rFonts w:cs="Arial"/>
          <w:color w:val="000000"/>
        </w:rPr>
      </w:pPr>
      <w:r>
        <w:rPr>
          <w:rFonts w:cs="Arial"/>
          <w:color w:val="000000"/>
        </w:rPr>
        <w:t>Revised October</w:t>
      </w:r>
      <w:r w:rsidR="006A2AC0">
        <w:rPr>
          <w:rFonts w:cs="Arial"/>
          <w:color w:val="000000"/>
        </w:rPr>
        <w:t xml:space="preserve"> 13,</w:t>
      </w:r>
      <w:bookmarkStart w:id="1" w:name="_GoBack"/>
      <w:bookmarkEnd w:id="1"/>
      <w:r>
        <w:rPr>
          <w:rFonts w:cs="Arial"/>
          <w:color w:val="000000"/>
        </w:rPr>
        <w:t xml:space="preserve"> 2021</w:t>
      </w:r>
    </w:p>
    <w:p w:rsidR="00634A2F" w:rsidRPr="004B0553" w:rsidRDefault="00634A2F" w:rsidP="004B0553">
      <w:pPr>
        <w:rPr>
          <w:sz w:val="24"/>
          <w:szCs w:val="24"/>
        </w:rPr>
      </w:pPr>
      <w:r w:rsidRPr="004B0553">
        <w:rPr>
          <w:rFonts w:cs="Arial"/>
          <w:color w:val="000000"/>
        </w:rPr>
        <w:t>CROSS REFS: GCBDA, GCBDB, GCBDC, GCBDD</w:t>
      </w:r>
      <w:bookmarkEnd w:id="0"/>
    </w:p>
    <w:sectPr w:rsidR="00634A2F" w:rsidRPr="004B0553" w:rsidSect="004B0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2F"/>
    <w:rsid w:val="00016FD4"/>
    <w:rsid w:val="00337F9B"/>
    <w:rsid w:val="004B0553"/>
    <w:rsid w:val="00634A2F"/>
    <w:rsid w:val="006A2AC0"/>
    <w:rsid w:val="00843F4B"/>
    <w:rsid w:val="008B70A9"/>
    <w:rsid w:val="008D5BC8"/>
    <w:rsid w:val="0091319B"/>
    <w:rsid w:val="009B3C83"/>
    <w:rsid w:val="00E4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AB33"/>
  <w15:docId w15:val="{90CC92D2-B503-42C4-91B0-ECC3D175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634A2F"/>
    <w:pPr>
      <w:spacing w:before="100" w:beforeAutospacing="1" w:after="100" w:afterAutospacing="1"/>
    </w:pPr>
    <w:rPr>
      <w:rFonts w:ascii="Times New Roman" w:eastAsia="Times New Roman" w:hAnsi="Times New Roman" w:cs="Times New Roman"/>
      <w:sz w:val="24"/>
      <w:szCs w:val="24"/>
    </w:rPr>
  </w:style>
  <w:style w:type="paragraph" w:customStyle="1" w:styleId="adopted">
    <w:name w:val="adopted"/>
    <w:basedOn w:val="Normal"/>
    <w:rsid w:val="00634A2F"/>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3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dc:creator>
  <cp:lastModifiedBy>Sara Walkinshaw</cp:lastModifiedBy>
  <cp:revision>4</cp:revision>
  <cp:lastPrinted>2021-10-04T19:42:00Z</cp:lastPrinted>
  <dcterms:created xsi:type="dcterms:W3CDTF">2021-10-04T19:42:00Z</dcterms:created>
  <dcterms:modified xsi:type="dcterms:W3CDTF">2021-10-14T15:17:00Z</dcterms:modified>
</cp:coreProperties>
</file>